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425" w:lineRule="exact"/>
        <w:ind w:left="432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准则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用案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标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化软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产品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收入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认时点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20" w:right="18" w:firstLine="600"/>
        <w:jc w:val="both"/>
        <w:rPr>
          <w:rFonts w:ascii="Times New Roman" w:hAnsi="Times New Roman" w:cs="Times New Roman" w:eastAsia="Times New Roman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【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例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6"/>
          <w:w w:val="100"/>
        </w:rPr>
        <w:t>1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】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是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一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家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开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发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与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3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签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订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授权许可合同</w:t>
      </w:r>
      <w:r>
        <w:rPr>
          <w:rFonts w:ascii="Microsoft JhengHei" w:hAnsi="Microsoft JhengHei" w:cs="Microsoft JhengHei" w:eastAsia="Microsoft JhengHei"/>
          <w:sz w:val="30"/>
          <w:szCs w:val="30"/>
          <w:spacing w:val="-84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将其自行研发的成熟的标准化软件产品授权给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7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7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公司永久使用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并提供为期一年的保证类质量保证</w:t>
      </w:r>
      <w:r>
        <w:rPr>
          <w:rFonts w:ascii="Microsoft JhengHei" w:hAnsi="Microsoft JhengHei" w:cs="Microsoft JhengHei" w:eastAsia="Microsoft JhengHei"/>
          <w:sz w:val="30"/>
          <w:szCs w:val="30"/>
          <w:spacing w:val="-46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质保期自软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件激活之日起算</w:t>
      </w:r>
      <w:r>
        <w:rPr>
          <w:rFonts w:ascii="Microsoft JhengHei" w:hAnsi="Microsoft JhengHei" w:cs="Microsoft JhengHei" w:eastAsia="Microsoft JhengHei"/>
          <w:sz w:val="30"/>
          <w:szCs w:val="30"/>
          <w:spacing w:val="-29"/>
          <w:w w:val="100"/>
        </w:rPr>
        <w:t>。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06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35"/>
        </w:rPr>
        <w:t>×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6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6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日</w:t>
      </w:r>
      <w:r>
        <w:rPr>
          <w:rFonts w:ascii="Microsoft JhengHei" w:hAnsi="Microsoft JhengHei" w:cs="Microsoft JhengHei" w:eastAsia="Microsoft JhengHei"/>
          <w:sz w:val="30"/>
          <w:szCs w:val="30"/>
          <w:spacing w:val="-29"/>
          <w:w w:val="100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公司按合同约定的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价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格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向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4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交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付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产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品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包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括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（</w:t>
      </w:r>
      <w:r>
        <w:rPr>
          <w:rFonts w:ascii="Times New Roman" w:hAnsi="Times New Roman" w:cs="Times New Roman" w:eastAsia="Times New Roman"/>
          <w:sz w:val="30"/>
          <w:szCs w:val="30"/>
          <w:spacing w:val="6"/>
          <w:w w:val="106"/>
        </w:rPr>
        <w:t>1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授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权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书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；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（</w:t>
      </w:r>
      <w:r>
        <w:rPr>
          <w:rFonts w:ascii="Times New Roman" w:hAnsi="Times New Roman" w:cs="Times New Roman" w:eastAsia="Times New Roman"/>
          <w:sz w:val="30"/>
          <w:szCs w:val="30"/>
          <w:spacing w:val="4"/>
          <w:w w:val="106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及安装调试介质（光盘）。当日，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公司清点交付的软件产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签署了验收签收单</w:t>
      </w:r>
      <w:r>
        <w:rPr>
          <w:rFonts w:ascii="Microsoft JhengHei" w:hAnsi="Microsoft JhengHei" w:cs="Microsoft JhengHei" w:eastAsia="Microsoft JhengHei"/>
          <w:sz w:val="30"/>
          <w:szCs w:val="30"/>
          <w:spacing w:val="-43"/>
          <w:w w:val="100"/>
        </w:rPr>
        <w:t>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根据合同约定</w:t>
      </w:r>
      <w:r>
        <w:rPr>
          <w:rFonts w:ascii="Microsoft JhengHei" w:hAnsi="Microsoft JhengHei" w:cs="Microsoft JhengHei" w:eastAsia="Microsoft JhengHei"/>
          <w:sz w:val="30"/>
          <w:szCs w:val="30"/>
          <w:spacing w:val="-41"/>
          <w:w w:val="100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公司应于一个月的正常信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用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期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内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付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货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款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除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非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产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品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本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身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存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在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质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量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问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题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否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则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6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司无权要求退货</w:t>
      </w:r>
      <w:r>
        <w:rPr>
          <w:rFonts w:ascii="Microsoft JhengHei" w:hAnsi="Microsoft JhengHei" w:cs="Microsoft JhengHei" w:eastAsia="Microsoft JhengHei"/>
          <w:sz w:val="30"/>
          <w:szCs w:val="30"/>
          <w:spacing w:val="-70"/>
          <w:w w:val="100"/>
        </w:rPr>
        <w:t>。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公司判断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5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公司具有可靠的偿付能力</w:t>
      </w:r>
      <w:r>
        <w:rPr>
          <w:rFonts w:ascii="Microsoft JhengHei" w:hAnsi="Microsoft JhengHei" w:cs="Microsoft JhengHei" w:eastAsia="Microsoft JhengHei"/>
          <w:sz w:val="30"/>
          <w:szCs w:val="30"/>
          <w:spacing w:val="-72"/>
          <w:w w:val="100"/>
        </w:rPr>
        <w:t>。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5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司取得软件产品后可随时自行安装软件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安装完成后</w:t>
      </w:r>
      <w:r>
        <w:rPr>
          <w:rFonts w:ascii="Microsoft JhengHei" w:hAnsi="Microsoft JhengHei" w:cs="Microsoft JhengHei" w:eastAsia="Microsoft JhengHei"/>
          <w:sz w:val="30"/>
          <w:szCs w:val="30"/>
          <w:spacing w:val="-46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在系统中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输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入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授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权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书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中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授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权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信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息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即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在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线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获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取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系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统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中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自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动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生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成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激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活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码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录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入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激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活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码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激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活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之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后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1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久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使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用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该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。</w:t>
      </w:r>
      <w:r>
        <w:rPr>
          <w:rFonts w:ascii="Times New Roman" w:hAnsi="Times New Roman" w:cs="Times New Roman" w:eastAsia="Times New Roman"/>
          <w:sz w:val="30"/>
          <w:szCs w:val="30"/>
          <w:spacing w:val="6"/>
          <w:w w:val="106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35"/>
        </w:rPr>
        <w:t>×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6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6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7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30"/>
          <w:szCs w:val="30"/>
          <w:spacing w:val="1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日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3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支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付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采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购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价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款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。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7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7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公司自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15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15"/>
        </w:rPr>
        <w:t>×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15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15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-8"/>
          <w:w w:val="115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日获取该软件后</w:t>
      </w:r>
      <w:r>
        <w:rPr>
          <w:rFonts w:ascii="Microsoft JhengHei" w:hAnsi="Microsoft JhengHei" w:cs="Microsoft JhengHei" w:eastAsia="Microsoft JhengHei"/>
          <w:sz w:val="30"/>
          <w:szCs w:val="30"/>
          <w:spacing w:val="-142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由于相关配套硬件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设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施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及其他系统尚未安装完成</w:t>
      </w:r>
      <w:r>
        <w:rPr>
          <w:rFonts w:ascii="Microsoft JhengHei" w:hAnsi="Microsoft JhengHei" w:cs="Microsoft JhengHei" w:eastAsia="Microsoft JhengHei"/>
          <w:sz w:val="30"/>
          <w:szCs w:val="30"/>
          <w:spacing w:val="-46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因此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3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公司并未激活该软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-46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直至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6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</w:r>
    </w:p>
    <w:p>
      <w:pPr>
        <w:spacing w:before="24" w:after="0" w:line="290" w:lineRule="auto"/>
        <w:ind w:left="120" w:right="102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18"/>
        </w:rPr>
        <w:t>×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18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18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-12"/>
          <w:w w:val="118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7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日</w:t>
      </w:r>
      <w:r>
        <w:rPr>
          <w:rFonts w:ascii="Microsoft JhengHei" w:hAnsi="Microsoft JhengHei" w:cs="Microsoft JhengHei" w:eastAsia="Microsoft JhengHei"/>
          <w:sz w:val="30"/>
          <w:szCs w:val="30"/>
          <w:spacing w:val="-60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相关配套硬件设施及其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他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系统已安装完成</w:t>
      </w:r>
      <w:r>
        <w:rPr>
          <w:rFonts w:ascii="Microsoft JhengHei" w:hAnsi="Microsoft JhengHei" w:cs="Microsoft JhengHei" w:eastAsia="Microsoft JhengHei"/>
          <w:sz w:val="30"/>
          <w:szCs w:val="30"/>
          <w:spacing w:val="-62"/>
          <w:w w:val="100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7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7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公司激活并正式开始使用该软件</w:t>
      </w:r>
      <w:r>
        <w:rPr>
          <w:rFonts w:ascii="Microsoft JhengHei" w:hAnsi="Microsoft JhengHei" w:cs="Microsoft JhengHei" w:eastAsia="Microsoft JhengHei"/>
          <w:sz w:val="30"/>
          <w:szCs w:val="30"/>
          <w:spacing w:val="-94"/>
          <w:w w:val="100"/>
        </w:rPr>
        <w:t>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假设该合同中仅包含软件授权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许可一项履约义务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并属于在某一时点履行的履约义务</w:t>
      </w:r>
      <w:r>
        <w:rPr>
          <w:rFonts w:ascii="Microsoft JhengHei" w:hAnsi="Microsoft JhengHei" w:cs="Microsoft JhengHei" w:eastAsia="Microsoft JhengHei"/>
          <w:sz w:val="30"/>
          <w:szCs w:val="30"/>
          <w:spacing w:val="-46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不考虑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其他因素。</w:t>
      </w:r>
    </w:p>
    <w:p>
      <w:pPr>
        <w:spacing w:before="24" w:after="0" w:line="240" w:lineRule="auto"/>
        <w:ind w:left="720" w:right="-2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</w:rPr>
        <w:t>本例中</w:t>
      </w:r>
      <w:r>
        <w:rPr>
          <w:rFonts w:ascii="Microsoft JhengHei" w:hAnsi="Microsoft JhengHei" w:cs="Microsoft JhengHei" w:eastAsia="Microsoft JhengHei"/>
          <w:sz w:val="30"/>
          <w:szCs w:val="30"/>
          <w:spacing w:val="-34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6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35"/>
        </w:rPr>
        <w:t>×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6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6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3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日</w:t>
      </w:r>
      <w:r>
        <w:rPr>
          <w:rFonts w:ascii="Microsoft JhengHei" w:hAnsi="Microsoft JhengHei" w:cs="Microsoft JhengHei" w:eastAsia="Microsoft JhengHei"/>
          <w:sz w:val="30"/>
          <w:szCs w:val="30"/>
          <w:spacing w:val="-31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软件授权许可的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相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关文档已移</w:t>
      </w:r>
    </w:p>
    <w:p>
      <w:pPr>
        <w:jc w:val="left"/>
        <w:spacing w:after="0"/>
        <w:sectPr>
          <w:pgNumType w:start="1"/>
          <w:pgMar w:footer="978" w:top="1480" w:bottom="1160" w:left="1680" w:right="1600"/>
          <w:footerReference w:type="default" r:id="rId5"/>
          <w:type w:val="continuous"/>
          <w:pgSz w:w="11920" w:h="16840"/>
        </w:sectPr>
      </w:pPr>
      <w:rPr/>
    </w:p>
    <w:p>
      <w:pPr>
        <w:spacing w:before="0" w:after="0" w:line="439" w:lineRule="exact"/>
        <w:ind w:left="120" w:right="132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1"/>
        </w:rPr>
        <w:t>交给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5"/>
          <w:w w:val="100"/>
          <w:position w:val="-1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1"/>
        </w:rPr>
        <w:t>公司</w:t>
      </w:r>
      <w:r>
        <w:rPr>
          <w:rFonts w:ascii="Microsoft JhengHei" w:hAnsi="Microsoft JhengHei" w:cs="Microsoft JhengHei" w:eastAsia="Microsoft JhengHei"/>
          <w:sz w:val="30"/>
          <w:szCs w:val="30"/>
          <w:spacing w:val="-74"/>
          <w:w w:val="100"/>
          <w:position w:val="-1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3"/>
          <w:w w:val="100"/>
          <w:position w:val="-1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1"/>
        </w:rPr>
        <w:t>公司有权随时自行安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装</w:t>
      </w:r>
      <w:r>
        <w:rPr>
          <w:rFonts w:ascii="Microsoft JhengHei" w:hAnsi="Microsoft JhengHei" w:cs="Microsoft JhengHei" w:eastAsia="Microsoft JhengHei"/>
          <w:sz w:val="30"/>
          <w:szCs w:val="30"/>
          <w:spacing w:val="-74"/>
          <w:w w:val="100"/>
          <w:position w:val="-1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1"/>
        </w:rPr>
        <w:t>可凭软件授权书中的授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90" w:lineRule="auto"/>
        <w:ind w:left="120" w:right="98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权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许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信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获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取</w:t>
      </w:r>
      <w:r>
        <w:rPr>
          <w:rFonts w:ascii="Microsoft JhengHei" w:hAnsi="Microsoft JhengHei" w:cs="Microsoft JhengHei" w:eastAsia="Microsoft JhengHei"/>
          <w:sz w:val="30"/>
          <w:szCs w:val="3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系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统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中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自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动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生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成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激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活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码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以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激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活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并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开始使用</w:t>
      </w:r>
      <w:r>
        <w:rPr>
          <w:rFonts w:ascii="Microsoft JhengHei" w:hAnsi="Microsoft JhengHei" w:cs="Microsoft JhengHei" w:eastAsia="Microsoft JhengHei"/>
          <w:sz w:val="30"/>
          <w:szCs w:val="30"/>
          <w:spacing w:val="-5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因此激活码的生成及软件的激活并无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实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质性障碍</w:t>
      </w:r>
      <w:r>
        <w:rPr>
          <w:rFonts w:ascii="Microsoft JhengHei" w:hAnsi="Microsoft JhengHei" w:cs="Microsoft JhengHei" w:eastAsia="Microsoft JhengHei"/>
          <w:sz w:val="30"/>
          <w:szCs w:val="30"/>
          <w:spacing w:val="-5"/>
          <w:w w:val="100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7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7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已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经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可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以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主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导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该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产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品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使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用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并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从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中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获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得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几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乎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全</w:t>
      </w:r>
      <w:r>
        <w:rPr>
          <w:rFonts w:ascii="Microsoft JhengHei" w:hAnsi="Microsoft JhengHei" w:cs="Microsoft JhengHei" w:eastAsia="Microsoft JhengHei"/>
          <w:sz w:val="30"/>
          <w:szCs w:val="30"/>
          <w:spacing w:val="10"/>
          <w:w w:val="100"/>
        </w:rPr>
        <w:t>部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经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济利益</w:t>
      </w:r>
      <w:r>
        <w:rPr>
          <w:rFonts w:ascii="Microsoft JhengHei" w:hAnsi="Microsoft JhengHei" w:cs="Microsoft JhengHei" w:eastAsia="Microsoft JhengHei"/>
          <w:sz w:val="30"/>
          <w:szCs w:val="30"/>
          <w:spacing w:val="-62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同时也负有向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公司支付货款的义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务</w:t>
      </w:r>
      <w:r>
        <w:rPr>
          <w:rFonts w:ascii="Microsoft JhengHei" w:hAnsi="Microsoft JhengHei" w:cs="Microsoft JhengHei" w:eastAsia="Microsoft JhengHei"/>
          <w:sz w:val="30"/>
          <w:szCs w:val="30"/>
          <w:spacing w:val="-62"/>
          <w:w w:val="100"/>
        </w:rPr>
        <w:t>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因此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15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15"/>
        </w:rPr>
        <w:t>×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15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15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-8"/>
          <w:w w:val="115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6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6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日</w:t>
      </w:r>
      <w:r>
        <w:rPr>
          <w:rFonts w:ascii="Microsoft JhengHei" w:hAnsi="Microsoft JhengHei" w:cs="Microsoft JhengHei" w:eastAsia="Microsoft JhengHei"/>
          <w:sz w:val="30"/>
          <w:szCs w:val="30"/>
          <w:spacing w:val="-41"/>
          <w:w w:val="100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3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公司已经取得了该软件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产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品的控制权</w:t>
      </w:r>
      <w:r>
        <w:rPr>
          <w:rFonts w:ascii="Microsoft JhengHei" w:hAnsi="Microsoft JhengHei" w:cs="Microsoft JhengHei" w:eastAsia="Microsoft JhengHei"/>
          <w:sz w:val="30"/>
          <w:szCs w:val="30"/>
          <w:spacing w:val="-41"/>
          <w:w w:val="100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5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公司此时尚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未生成激活码不影响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5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公司取得该软件产品的控制权</w:t>
      </w:r>
      <w:r>
        <w:rPr>
          <w:rFonts w:ascii="Microsoft JhengHei" w:hAnsi="Microsoft JhengHei" w:cs="Microsoft JhengHei" w:eastAsia="Microsoft JhengHei"/>
          <w:sz w:val="30"/>
          <w:szCs w:val="30"/>
          <w:spacing w:val="-151"/>
          <w:w w:val="100"/>
        </w:rPr>
        <w:t>。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公司应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当于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15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15"/>
        </w:rPr>
        <w:t>×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15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15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-4"/>
          <w:w w:val="115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日确认软件授权许可收入。</w:t>
      </w:r>
    </w:p>
    <w:p>
      <w:pPr>
        <w:spacing w:before="24" w:after="0" w:line="290" w:lineRule="auto"/>
        <w:ind w:left="120" w:right="100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分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析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依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据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《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企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会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计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准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则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第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30"/>
          <w:szCs w:val="30"/>
          <w:spacing w:val="21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号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0"/>
        </w:rPr>
        <w:t>—</w:t>
      </w:r>
      <w:r>
        <w:rPr>
          <w:rFonts w:ascii="Times New Roman" w:hAnsi="Times New Roman" w:cs="Times New Roman" w:eastAsia="Times New Roman"/>
          <w:sz w:val="30"/>
          <w:szCs w:val="30"/>
          <w:spacing w:val="5"/>
          <w:w w:val="100"/>
        </w:rPr>
        <w:t>—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收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入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》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第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四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条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第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十三条</w:t>
      </w:r>
      <w:r>
        <w:rPr>
          <w:rFonts w:ascii="Microsoft JhengHei" w:hAnsi="Microsoft JhengHei" w:cs="Microsoft JhengHei" w:eastAsia="Microsoft JhengHei"/>
          <w:sz w:val="30"/>
          <w:szCs w:val="30"/>
          <w:spacing w:val="-60"/>
          <w:w w:val="100"/>
        </w:rPr>
        <w:t>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第三十六条等相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关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规定</w:t>
      </w:r>
      <w:r>
        <w:rPr>
          <w:rFonts w:ascii="Microsoft JhengHei" w:hAnsi="Microsoft JhengHei" w:cs="Microsoft JhengHei" w:eastAsia="Microsoft JhengHei"/>
          <w:sz w:val="30"/>
          <w:szCs w:val="30"/>
          <w:spacing w:val="-118"/>
          <w:w w:val="100"/>
        </w:rPr>
        <w:t>；</w:t>
      </w:r>
      <w:r>
        <w:rPr>
          <w:rFonts w:ascii="Microsoft JhengHei" w:hAnsi="Microsoft JhengHei" w:cs="Microsoft JhengHei" w:eastAsia="Microsoft JhengHei"/>
          <w:sz w:val="30"/>
          <w:szCs w:val="30"/>
          <w:spacing w:val="-58"/>
          <w:w w:val="100"/>
        </w:rPr>
        <w:t>《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〈企业会计准则第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30"/>
          <w:szCs w:val="30"/>
          <w:spacing w:val="16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号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——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收入〉应用指南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2"/>
          <w:w w:val="100"/>
        </w:rPr>
        <w:t>8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》第</w:t>
      </w:r>
      <w:r>
        <w:rPr>
          <w:rFonts w:ascii="Microsoft JhengHei" w:hAnsi="Microsoft JhengHei" w:cs="Microsoft JhengHei" w:eastAsia="Microsoft JhengHei"/>
          <w:sz w:val="30"/>
          <w:szCs w:val="3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18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页、第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8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8"/>
        </w:rPr>
        <w:t>0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08"/>
        </w:rPr>
        <w:t>3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8"/>
        </w:rPr>
        <w:t>-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8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08"/>
        </w:rPr>
        <w:t>0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8"/>
        </w:rPr>
        <w:t>4</w:t>
      </w:r>
      <w:r>
        <w:rPr>
          <w:rFonts w:ascii="Times New Roman" w:hAnsi="Times New Roman" w:cs="Times New Roman" w:eastAsia="Times New Roman"/>
          <w:sz w:val="30"/>
          <w:szCs w:val="30"/>
          <w:spacing w:val="2"/>
          <w:w w:val="108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页等相关内容。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120" w:right="18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【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例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6"/>
          <w:w w:val="100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】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是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一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家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开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发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与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3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签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订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授权许可合同</w:t>
      </w:r>
      <w:r>
        <w:rPr>
          <w:rFonts w:ascii="Microsoft JhengHei" w:hAnsi="Microsoft JhengHei" w:cs="Microsoft JhengHei" w:eastAsia="Microsoft JhengHei"/>
          <w:sz w:val="30"/>
          <w:szCs w:val="30"/>
          <w:spacing w:val="-84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将其自行研发的成熟的标准化软件产品授权给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7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7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公司永久使用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并提供为期一年的保证类质量保证</w:t>
      </w:r>
      <w:r>
        <w:rPr>
          <w:rFonts w:ascii="Microsoft JhengHei" w:hAnsi="Microsoft JhengHei" w:cs="Microsoft JhengHei" w:eastAsia="Microsoft JhengHei"/>
          <w:sz w:val="30"/>
          <w:szCs w:val="30"/>
          <w:spacing w:val="-46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质保期自软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件激活之日起算</w:t>
      </w:r>
      <w:r>
        <w:rPr>
          <w:rFonts w:ascii="Microsoft JhengHei" w:hAnsi="Microsoft JhengHei" w:cs="Microsoft JhengHei" w:eastAsia="Microsoft JhengHei"/>
          <w:sz w:val="30"/>
          <w:szCs w:val="30"/>
          <w:spacing w:val="-29"/>
          <w:w w:val="100"/>
        </w:rPr>
        <w:t>。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06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35"/>
        </w:rPr>
        <w:t>×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6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6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日</w:t>
      </w:r>
      <w:r>
        <w:rPr>
          <w:rFonts w:ascii="Microsoft JhengHei" w:hAnsi="Microsoft JhengHei" w:cs="Microsoft JhengHei" w:eastAsia="Microsoft JhengHei"/>
          <w:sz w:val="30"/>
          <w:szCs w:val="30"/>
          <w:spacing w:val="-29"/>
          <w:w w:val="100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公司按合同约定的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价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格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向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4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交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付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产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品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包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括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（</w:t>
      </w:r>
      <w:r>
        <w:rPr>
          <w:rFonts w:ascii="Times New Roman" w:hAnsi="Times New Roman" w:cs="Times New Roman" w:eastAsia="Times New Roman"/>
          <w:sz w:val="30"/>
          <w:szCs w:val="30"/>
          <w:spacing w:val="6"/>
          <w:w w:val="106"/>
        </w:rPr>
        <w:t>1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授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权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书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；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（</w:t>
      </w:r>
      <w:r>
        <w:rPr>
          <w:rFonts w:ascii="Times New Roman" w:hAnsi="Times New Roman" w:cs="Times New Roman" w:eastAsia="Times New Roman"/>
          <w:sz w:val="30"/>
          <w:szCs w:val="30"/>
          <w:spacing w:val="4"/>
          <w:w w:val="106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）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及安装调试介质（光盘）。当日，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公司清点交付的软件产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签署了验收签收单</w:t>
      </w:r>
      <w:r>
        <w:rPr>
          <w:rFonts w:ascii="Microsoft JhengHei" w:hAnsi="Microsoft JhengHei" w:cs="Microsoft JhengHei" w:eastAsia="Microsoft JhengHei"/>
          <w:sz w:val="30"/>
          <w:szCs w:val="30"/>
          <w:spacing w:val="-48"/>
          <w:w w:val="100"/>
        </w:rPr>
        <w:t>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根据合同约定</w:t>
      </w:r>
      <w:r>
        <w:rPr>
          <w:rFonts w:ascii="Microsoft JhengHei" w:hAnsi="Microsoft JhengHei" w:cs="Microsoft JhengHei" w:eastAsia="Microsoft JhengHei"/>
          <w:sz w:val="30"/>
          <w:szCs w:val="30"/>
          <w:spacing w:val="-46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除非软件产品本身存在质量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问题</w:t>
      </w:r>
      <w:r>
        <w:rPr>
          <w:rFonts w:ascii="Microsoft JhengHei" w:hAnsi="Microsoft JhengHei" w:cs="Microsoft JhengHei" w:eastAsia="Microsoft JhengHei"/>
          <w:sz w:val="30"/>
          <w:szCs w:val="30"/>
          <w:spacing w:val="-74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否则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5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公司无权要求退货</w:t>
      </w:r>
      <w:r>
        <w:rPr>
          <w:rFonts w:ascii="Microsoft JhengHei" w:hAnsi="Microsoft JhengHei" w:cs="Microsoft JhengHei" w:eastAsia="Microsoft JhengHei"/>
          <w:sz w:val="30"/>
          <w:szCs w:val="30"/>
          <w:spacing w:val="-74"/>
          <w:w w:val="100"/>
        </w:rPr>
        <w:t>。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5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公司考虑到软件产品可能大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约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三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个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月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后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才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会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投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入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使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用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经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与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协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商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双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方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在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合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同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中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约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定</w:t>
      </w:r>
      <w:r>
        <w:rPr>
          <w:rFonts w:ascii="Microsoft JhengHei" w:hAnsi="Microsoft JhengHei" w:cs="Microsoft JhengHei" w:eastAsia="Microsoft JhengHei"/>
          <w:sz w:val="30"/>
          <w:szCs w:val="3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2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以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于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三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个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月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内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付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货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款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并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在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付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完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采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购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价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款</w:t>
      </w:r>
    </w:p>
    <w:p>
      <w:pPr>
        <w:jc w:val="both"/>
        <w:spacing w:after="0"/>
        <w:sectPr>
          <w:pgMar w:header="0" w:footer="978" w:top="1480" w:bottom="1160" w:left="1680" w:right="1600"/>
          <w:pgSz w:w="11920" w:h="16840"/>
        </w:sectPr>
      </w:pPr>
      <w:rPr/>
    </w:p>
    <w:p>
      <w:pPr>
        <w:spacing w:before="0" w:after="0" w:line="439" w:lineRule="exact"/>
        <w:ind w:left="120" w:right="132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1"/>
        </w:rPr>
        <w:t>后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8"/>
          <w:w w:val="100"/>
          <w:position w:val="-1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  <w:position w:val="-1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才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  <w:position w:val="-1"/>
        </w:rPr>
        <w:t>能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在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线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  <w:position w:val="-1"/>
        </w:rPr>
        <w:t>提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出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申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  <w:position w:val="-1"/>
        </w:rPr>
        <w:t>请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激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  <w:position w:val="-1"/>
        </w:rPr>
        <w:t>活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码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  <w:position w:val="-1"/>
        </w:rPr>
        <w:t>。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3"/>
          <w:w w:val="100"/>
          <w:position w:val="-1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  <w:position w:val="-1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判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1"/>
        </w:rPr>
        <w:t>断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8"/>
          <w:w w:val="100"/>
          <w:position w:val="-1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  <w:position w:val="-1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  <w:position w:val="-1"/>
        </w:rPr>
        <w:t>具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  <w:position w:val="-1"/>
        </w:rPr>
        <w:t>有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-1"/>
        </w:rPr>
        <w:t>可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90" w:lineRule="auto"/>
        <w:ind w:left="120" w:right="9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靠的偿付能力，但三个月时间超出其正常的信用期（一个月），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因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此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在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其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系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统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中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对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出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售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给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3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授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权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书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进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行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了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备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注，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公司需在支付完软件采购价款后，在线提出申请激活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经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公司相关部门审核批准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才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能生成并获取激活码</w:t>
      </w:r>
      <w:r>
        <w:rPr>
          <w:rFonts w:ascii="Microsoft JhengHei" w:hAnsi="Microsoft JhengHei" w:cs="Microsoft JhengHei" w:eastAsia="Microsoft JhengHei"/>
          <w:sz w:val="30"/>
          <w:szCs w:val="30"/>
          <w:spacing w:val="-50"/>
          <w:w w:val="100"/>
        </w:rPr>
        <w:t>。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06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35"/>
        </w:rPr>
        <w:t>×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6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6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6"/>
        </w:rPr>
        <w:t>3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6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30"/>
          <w:szCs w:val="30"/>
          <w:spacing w:val="18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日</w:t>
      </w:r>
      <w:r>
        <w:rPr>
          <w:rFonts w:ascii="Microsoft JhengHei" w:hAnsi="Microsoft JhengHei" w:cs="Microsoft JhengHei" w:eastAsia="Microsoft JhengHei"/>
          <w:sz w:val="30"/>
          <w:szCs w:val="30"/>
          <w:spacing w:val="-10"/>
          <w:w w:val="100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5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公司完成软件采购价款的支付</w:t>
      </w:r>
      <w:r>
        <w:rPr>
          <w:rFonts w:ascii="Microsoft JhengHei" w:hAnsi="Microsoft JhengHei" w:cs="Microsoft JhengHei" w:eastAsia="Microsoft JhengHei"/>
          <w:sz w:val="30"/>
          <w:szCs w:val="30"/>
          <w:spacing w:val="-10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并向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公司申请激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活码</w:t>
      </w:r>
      <w:r>
        <w:rPr>
          <w:rFonts w:ascii="Microsoft JhengHei" w:hAnsi="Microsoft JhengHei" w:cs="Microsoft JhengHei" w:eastAsia="Microsoft JhengHei"/>
          <w:sz w:val="30"/>
          <w:szCs w:val="30"/>
          <w:spacing w:val="-22"/>
          <w:w w:val="100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公司审核批准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后</w:t>
      </w:r>
      <w:r>
        <w:rPr>
          <w:rFonts w:ascii="Microsoft JhengHei" w:hAnsi="Microsoft JhengHei" w:cs="Microsoft JhengHei" w:eastAsia="Microsoft JhengHei"/>
          <w:sz w:val="30"/>
          <w:szCs w:val="30"/>
          <w:spacing w:val="-22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当日生成激活码并提供给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5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0"/>
          <w:szCs w:val="30"/>
          <w:spacing w:val="-22"/>
          <w:w w:val="100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7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7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公司录入激活码激活并正式开始使用该软件</w:t>
      </w:r>
      <w:r>
        <w:rPr>
          <w:rFonts w:ascii="Microsoft JhengHei" w:hAnsi="Microsoft JhengHei" w:cs="Microsoft JhengHei" w:eastAsia="Microsoft JhengHei"/>
          <w:sz w:val="30"/>
          <w:szCs w:val="30"/>
          <w:spacing w:val="-94"/>
          <w:w w:val="100"/>
        </w:rPr>
        <w:t>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假设该合同中仅包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含软件授权许可一项履约义务</w:t>
      </w:r>
      <w:r>
        <w:rPr>
          <w:rFonts w:ascii="Microsoft JhengHei" w:hAnsi="Microsoft JhengHei" w:cs="Microsoft JhengHei" w:eastAsia="Microsoft JhengHei"/>
          <w:sz w:val="30"/>
          <w:szCs w:val="30"/>
          <w:spacing w:val="-94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并属于在某一时点履行的履约义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务，不考虑其他因素。</w:t>
      </w:r>
    </w:p>
    <w:p>
      <w:pPr>
        <w:spacing w:before="24" w:after="0" w:line="290" w:lineRule="auto"/>
        <w:ind w:left="120" w:right="9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</w:rPr>
        <w:t>本例中</w:t>
      </w:r>
      <w:r>
        <w:rPr>
          <w:rFonts w:ascii="Microsoft JhengHei" w:hAnsi="Microsoft JhengHei" w:cs="Microsoft JhengHei" w:eastAsia="Microsoft JhengHei"/>
          <w:sz w:val="30"/>
          <w:szCs w:val="30"/>
          <w:spacing w:val="-62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06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35"/>
        </w:rPr>
        <w:t>×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6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6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日</w:t>
      </w:r>
      <w:r>
        <w:rPr>
          <w:rFonts w:ascii="Microsoft JhengHei" w:hAnsi="Microsoft JhengHei" w:cs="Microsoft JhengHei" w:eastAsia="Microsoft JhengHei"/>
          <w:sz w:val="30"/>
          <w:szCs w:val="30"/>
          <w:spacing w:val="-62"/>
          <w:w w:val="100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公司将软件产品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交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付给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3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时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并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未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在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系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统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中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对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5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开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放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自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动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获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取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激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活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码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权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限</w:t>
      </w:r>
      <w:r>
        <w:rPr>
          <w:rFonts w:ascii="Microsoft JhengHei" w:hAnsi="Microsoft JhengHei" w:cs="Microsoft JhengHei" w:eastAsia="Microsoft JhengHei"/>
          <w:sz w:val="30"/>
          <w:szCs w:val="30"/>
          <w:spacing w:val="-77"/>
          <w:w w:val="100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5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公司想要使用软件产品仍需支付完软件采购价款并经过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审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核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批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准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因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此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3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并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不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能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主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导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产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品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使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用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并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从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中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获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得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几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乎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全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部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经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济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利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益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，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此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时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6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未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取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得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软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件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产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品</w:t>
      </w:r>
      <w:r>
        <w:rPr>
          <w:rFonts w:ascii="Microsoft JhengHei" w:hAnsi="Microsoft JhengHei" w:cs="Microsoft JhengHei" w:eastAsia="Microsoft JhengHei"/>
          <w:sz w:val="30"/>
          <w:szCs w:val="30"/>
          <w:spacing w:val="7"/>
          <w:w w:val="100"/>
        </w:rPr>
        <w:t>的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控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制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8"/>
        </w:rPr>
        <w:t>权。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08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8"/>
        </w:rPr>
        <w:t>×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8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8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8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30"/>
          <w:szCs w:val="30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30"/>
          <w:szCs w:val="30"/>
          <w:spacing w:val="21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日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，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0"/>
          <w:szCs w:val="30"/>
          <w:spacing w:val="15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司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支付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完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软件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采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购价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款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并经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司审核批准后获取了激活码，自此才获得了软件产品的控制权。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公司应当于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15"/>
        </w:rPr>
        <w:t>2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15"/>
        </w:rPr>
        <w:t>×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15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15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-4"/>
          <w:w w:val="115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30"/>
          <w:szCs w:val="30"/>
          <w:spacing w:val="7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30"/>
          <w:szCs w:val="30"/>
          <w:spacing w:val="18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日确认软件授权许可收入。</w:t>
      </w:r>
    </w:p>
    <w:p>
      <w:pPr>
        <w:spacing w:before="24" w:after="0" w:line="290" w:lineRule="auto"/>
        <w:ind w:left="120" w:right="100" w:firstLine="600"/>
        <w:jc w:val="both"/>
        <w:rPr>
          <w:rFonts w:ascii="Microsoft JhengHei" w:hAnsi="Microsoft JhengHei" w:cs="Microsoft JhengHei" w:eastAsia="Microsoft JhengHei"/>
          <w:sz w:val="30"/>
          <w:szCs w:val="30"/>
        </w:rPr>
      </w:pPr>
      <w:rPr/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分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析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依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据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：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《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企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会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计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准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则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第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30"/>
          <w:szCs w:val="30"/>
          <w:spacing w:val="21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号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0"/>
        </w:rPr>
        <w:t>—</w:t>
      </w:r>
      <w:r>
        <w:rPr>
          <w:rFonts w:ascii="Times New Roman" w:hAnsi="Times New Roman" w:cs="Times New Roman" w:eastAsia="Times New Roman"/>
          <w:sz w:val="30"/>
          <w:szCs w:val="30"/>
          <w:spacing w:val="5"/>
          <w:w w:val="100"/>
        </w:rPr>
        <w:t>—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收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入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》</w:t>
      </w:r>
      <w:r>
        <w:rPr>
          <w:rFonts w:ascii="Microsoft JhengHei" w:hAnsi="Microsoft JhengHei" w:cs="Microsoft JhengHei" w:eastAsia="Microsoft JhengHei"/>
          <w:sz w:val="30"/>
          <w:szCs w:val="30"/>
          <w:spacing w:val="5"/>
          <w:w w:val="100"/>
        </w:rPr>
        <w:t>第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四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条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第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十三条</w:t>
      </w:r>
      <w:r>
        <w:rPr>
          <w:rFonts w:ascii="Microsoft JhengHei" w:hAnsi="Microsoft JhengHei" w:cs="Microsoft JhengHei" w:eastAsia="Microsoft JhengHei"/>
          <w:sz w:val="30"/>
          <w:szCs w:val="30"/>
          <w:spacing w:val="-60"/>
          <w:w w:val="100"/>
        </w:rPr>
        <w:t>、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第三十六条等相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关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规定</w:t>
      </w:r>
      <w:r>
        <w:rPr>
          <w:rFonts w:ascii="Microsoft JhengHei" w:hAnsi="Microsoft JhengHei" w:cs="Microsoft JhengHei" w:eastAsia="Microsoft JhengHei"/>
          <w:sz w:val="30"/>
          <w:szCs w:val="30"/>
          <w:spacing w:val="-118"/>
          <w:w w:val="100"/>
        </w:rPr>
        <w:t>；</w:t>
      </w:r>
      <w:r>
        <w:rPr>
          <w:rFonts w:ascii="Microsoft JhengHei" w:hAnsi="Microsoft JhengHei" w:cs="Microsoft JhengHei" w:eastAsia="Microsoft JhengHei"/>
          <w:sz w:val="30"/>
          <w:szCs w:val="30"/>
          <w:spacing w:val="-58"/>
          <w:w w:val="100"/>
        </w:rPr>
        <w:t>《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〈企业会计准则第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30"/>
          <w:szCs w:val="30"/>
          <w:spacing w:val="16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号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——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收入〉应用指南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2"/>
          <w:w w:val="100"/>
        </w:rPr>
        <w:t>8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》第</w:t>
      </w:r>
      <w:r>
        <w:rPr>
          <w:rFonts w:ascii="Microsoft JhengHei" w:hAnsi="Microsoft JhengHei" w:cs="Microsoft JhengHei" w:eastAsia="Microsoft JhengHei"/>
          <w:sz w:val="30"/>
          <w:szCs w:val="3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30"/>
          <w:szCs w:val="30"/>
          <w:spacing w:val="18"/>
          <w:w w:val="100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页、第</w:t>
      </w:r>
      <w:r>
        <w:rPr>
          <w:rFonts w:ascii="Microsoft JhengHei" w:hAnsi="Microsoft JhengHei" w:cs="Microsoft JhengHei" w:eastAsia="Microsoft JhengHei"/>
          <w:sz w:val="30"/>
          <w:szCs w:val="3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8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-1"/>
          <w:w w:val="108"/>
        </w:rPr>
        <w:t>0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08"/>
        </w:rPr>
        <w:t>3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8"/>
        </w:rPr>
        <w:t>-</w:t>
      </w:r>
      <w:r>
        <w:rPr>
          <w:rFonts w:ascii="Times New Roman" w:hAnsi="Times New Roman" w:cs="Times New Roman" w:eastAsia="Times New Roman"/>
          <w:sz w:val="30"/>
          <w:szCs w:val="30"/>
          <w:spacing w:val="-2"/>
          <w:w w:val="108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spacing w:val="1"/>
          <w:w w:val="108"/>
        </w:rPr>
        <w:t>0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8"/>
        </w:rPr>
        <w:t>4</w:t>
      </w:r>
      <w:r>
        <w:rPr>
          <w:rFonts w:ascii="Times New Roman" w:hAnsi="Times New Roman" w:cs="Times New Roman" w:eastAsia="Times New Roman"/>
          <w:sz w:val="30"/>
          <w:szCs w:val="30"/>
          <w:spacing w:val="2"/>
          <w:w w:val="108"/>
        </w:rPr>
        <w:t> </w:t>
      </w:r>
      <w:r>
        <w:rPr>
          <w:rFonts w:ascii="Microsoft JhengHei" w:hAnsi="Microsoft JhengHei" w:cs="Microsoft JhengHei" w:eastAsia="Microsoft JhengHei"/>
          <w:sz w:val="30"/>
          <w:szCs w:val="30"/>
          <w:spacing w:val="0"/>
          <w:w w:val="100"/>
        </w:rPr>
        <w:t>页等相关内容。</w:t>
      </w:r>
    </w:p>
    <w:sectPr>
      <w:pgMar w:header="0" w:footer="978" w:top="1480" w:bottom="1160" w:left="1680" w:right="160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algun Gothic Semilight">
    <w:altName w:val="Malgun Gothic Semilight"/>
    <w:charset w:val="134"/>
    <w:family w:val="swiss"/>
    <w:pitch w:val="variable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200012pt;margin-top:781.977539pt;width:8.797pt;height:11.0pt;mso-position-horizontal-relative:page;mso-position-vertical-relative:page;z-index:-54" type="#_x0000_t202" filled="f" stroked="f">
          <v:textbox inset="0,0,0,0">
            <w:txbxContent>
              <w:p>
                <w:pPr>
                  <w:spacing w:before="0" w:after="0" w:line="20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0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2023-01-06T14:31:17Z</dcterms:created>
  <dcterms:modified xsi:type="dcterms:W3CDTF">2023-01-06T14:31:17Z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LastSaved">
    <vt:filetime>2023-01-06T00:00:00Z</vt:filetime>
  </property>
</Properties>
</file>